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0.0" w:type="dxa"/>
        <w:jc w:val="left"/>
        <w:tblInd w:w="-68.0" w:type="dxa"/>
        <w:tblLayout w:type="fixed"/>
        <w:tblLook w:val="0000"/>
      </w:tblPr>
      <w:tblGrid>
        <w:gridCol w:w="9610"/>
        <w:tblGridChange w:id="0">
          <w:tblGrid>
            <w:gridCol w:w="96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20" w:before="0" w:line="360" w:lineRule="auto"/>
              <w:ind w:left="28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Allegato 4 alla Lettera di Invito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before="0" w:line="360" w:lineRule="auto"/>
              <w:ind w:left="283" w:firstLine="0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SCHEMA DI OFFERTA ECONOMICA</w:t>
            </w:r>
          </w:p>
          <w:p w:rsidR="00000000" w:rsidDel="00000000" w:rsidP="00000000" w:rsidRDefault="00000000" w:rsidRPr="00000000" w14:paraId="0000000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Procedura negoziata di importo inferiore alla soglia comunitaria, volta alla stipula di un Contratto di Appalto ai sensi dell'art. 36, comma 2, lett. b), del D.Lgs. 50/2016, per l’affidamento del “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Servizio di cassa a favore di singola Scuola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120" w:before="0" w:line="360" w:lineRule="auto"/>
              <w:ind w:left="28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before="0" w:lineRule="auto"/>
        <w:ind w:left="-142" w:right="0" w:firstLine="0"/>
        <w:jc w:val="center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before="0" w:lineRule="auto"/>
        <w:ind w:left="-142" w:righ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(Schema di offerta, da compilare su carta semplice, su cui va applicata la marca da bollo)</w:t>
      </w:r>
    </w:p>
    <w:p w:rsidR="00000000" w:rsidDel="00000000" w:rsidP="00000000" w:rsidRDefault="00000000" w:rsidRPr="00000000" w14:paraId="0000001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before="0" w:lineRule="auto"/>
        <w:ind w:left="-142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Il sottoscritto</w:t>
      </w:r>
      <w:r w:rsidDel="00000000" w:rsidR="00000000" w:rsidRPr="00000000">
        <w:rPr>
          <w:sz w:val="22"/>
          <w:szCs w:val="22"/>
          <w:rtl w:val="0"/>
        </w:rPr>
        <w:t xml:space="preserve">: 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nato a</w:t>
      </w:r>
      <w:r w:rsidDel="00000000" w:rsidR="00000000" w:rsidRPr="00000000">
        <w:rPr>
          <w:sz w:val="22"/>
          <w:szCs w:val="22"/>
          <w:rtl w:val="0"/>
        </w:rPr>
        <w:t xml:space="preserve">: ________________________ il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residente a</w:t>
      </w:r>
      <w:r w:rsidDel="00000000" w:rsidR="00000000" w:rsidRPr="00000000">
        <w:rPr>
          <w:sz w:val="22"/>
          <w:szCs w:val="22"/>
          <w:rtl w:val="0"/>
        </w:rPr>
        <w:t xml:space="preserve">: 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Provincia di </w:t>
      </w:r>
      <w:r w:rsidDel="00000000" w:rsidR="00000000" w:rsidRPr="00000000">
        <w:rPr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via/piazza _______________________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n.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 qualità di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i w:val="1"/>
          <w:sz w:val="22"/>
          <w:szCs w:val="22"/>
          <w:rtl w:val="0"/>
        </w:rPr>
        <w:t xml:space="preserve">(indicare la carica, anche sociale)</w:t>
      </w:r>
      <w:r w:rsidDel="00000000" w:rsidR="00000000" w:rsidRPr="00000000">
        <w:rPr>
          <w:sz w:val="22"/>
          <w:szCs w:val="22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dell’Operatore/Impresa: 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 sede nel Comune di</w:t>
      </w:r>
      <w:r w:rsidDel="00000000" w:rsidR="00000000" w:rsidRPr="00000000">
        <w:rPr>
          <w:sz w:val="22"/>
          <w:szCs w:val="22"/>
          <w:rtl w:val="0"/>
        </w:rPr>
        <w:t xml:space="preserve">:___________________________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Provincia di </w:t>
      </w:r>
      <w:r w:rsidDel="00000000" w:rsidR="00000000" w:rsidRPr="00000000">
        <w:rPr>
          <w:sz w:val="22"/>
          <w:szCs w:val="22"/>
          <w:rtl w:val="0"/>
        </w:rPr>
        <w:t xml:space="preserve">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codice fiscale: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partita I.V.A.: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telefono: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fax </w:t>
      </w:r>
      <w:r w:rsidDel="00000000" w:rsidR="00000000" w:rsidRPr="00000000">
        <w:rPr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indirizzo di posta elettronica: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0"/>
          <w:tab w:val="left" w:pos="1296"/>
        </w:tabs>
        <w:spacing w:after="120" w:before="0" w:line="360" w:lineRule="auto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nella dedotta qualità, presenta la seguente Offerta Economica ed accetta esplicitamente ed incondizionatamente tutte le obbligazioni e condizioni contenute nella Lettera di Invito, nel Capitolato Tecnico, nello Schema di Convenzione di Cassa e negli altri allegati, dichiarando di essere disposto ad assumere l’affidamento dei «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Servizio di cassa a favore dell'Istituto d'istruzione superiore "G. Romani" di via Trento, 15 a Casalmaggiore (CR)</w:t>
      </w:r>
      <w:r w:rsidDel="00000000" w:rsidR="00000000" w:rsidRPr="00000000">
        <w:rPr>
          <w:b w:val="1"/>
          <w:sz w:val="22"/>
          <w:szCs w:val="22"/>
          <w:rtl w:val="0"/>
        </w:rPr>
        <w:t xml:space="preserve">»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 tal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0"/>
          <w:tab w:val="left" w:pos="1296"/>
        </w:tabs>
        <w:spacing w:after="120" w:before="0" w:line="360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nqxjvraov0uv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OFFRE</w:t>
      </w: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0.0" w:type="dxa"/>
        <w:tblLayout w:type="fixed"/>
        <w:tblLook w:val="0400"/>
      </w:tblPr>
      <w:tblGrid>
        <w:gridCol w:w="846"/>
        <w:gridCol w:w="6166"/>
        <w:gridCol w:w="3337"/>
        <w:tblGridChange w:id="0">
          <w:tblGrid>
            <w:gridCol w:w="846"/>
            <w:gridCol w:w="6166"/>
            <w:gridCol w:w="3337"/>
          </w:tblGrid>
        </w:tblGridChange>
      </w:tblGrid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firstLine="1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SERVIZI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="360" w:lineRule="auto"/>
              <w:ind w:firstLine="11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OFFERTA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60" w:before="60" w:line="360" w:lineRule="auto"/>
              <w:ind w:firstLine="1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(IN CIFRE E IN LETTERE) Iva esclusa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40" w:before="96" w:line="360" w:lineRule="auto"/>
              <w:ind w:firstLine="1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40" w:before="96" w:line="360" w:lineRule="auto"/>
              <w:ind w:firstLine="1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Compenso e spese annue di gestione e tenuta conto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40" w:before="96" w:line="360" w:lineRule="auto"/>
              <w:ind w:firstLine="1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Base)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28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Commissione a carico dell’Istituto per singola operazione di riscossione mediante bonifico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Base)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2D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Commissione per transazione inerente il servizio di riscossione tramite procedura MAV bancario e postale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32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Commissione per transazione inerente il servizio di riscossione tramite procedura RID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37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Commissione per transazione inerente il servizio di riscossione tramite procedura RIBA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3C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Commissione per transazione inerente il servizio di riscossione tramite incasso domiciliato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41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Commissione per transazione inerente il servizio di riscossione tramite bollettino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46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Commissione per transazione inerente il servizio di riscossione tramite Acquiring (POS fisico o virtuale)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40" w:before="0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4B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Base)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50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Spese annue per attivazione e gestione carte di credito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55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Spese annue per attivazione e gestione carte di debito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5A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Oneri di ricarica delle carte prepagate emesse dal Gestore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5F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Oneri di ricarica delle carte prepagate tramite circuito interbancario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64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98" w:before="12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Tasso annuo d’interesse passivo su anticipazioni di cassa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69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Tasso annuo d’interesse passivo su aperture di credito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6E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40" w:before="96" w:line="360" w:lineRule="auto"/>
              <w:ind w:firstLine="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Remunerazione forfettaria annua per custodia e amministrazione di titoli e valori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40" w:before="96" w:line="360" w:lineRule="auto"/>
              <w:ind w:firstLine="9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(Servizio Opzionale)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cifre ___________</w:t>
            </w:r>
          </w:p>
          <w:p w:rsidR="00000000" w:rsidDel="00000000" w:rsidP="00000000" w:rsidRDefault="00000000" w:rsidRPr="00000000" w14:paraId="00000073">
            <w:pPr>
              <w:spacing w:after="40" w:before="96" w:line="360" w:lineRule="auto"/>
              <w:ind w:firstLine="11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i w:val="1"/>
                <w:rtl w:val="0"/>
              </w:rPr>
              <w:t xml:space="preserve">lettere _______</w:t>
            </w:r>
          </w:p>
        </w:tc>
      </w:tr>
    </w:tbl>
    <w:p w:rsidR="00000000" w:rsidDel="00000000" w:rsidP="00000000" w:rsidRDefault="00000000" w:rsidRPr="00000000" w14:paraId="00000074">
      <w:pPr>
        <w:spacing w:after="120" w:before="12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9.0" w:type="dxa"/>
        <w:jc w:val="left"/>
        <w:tblInd w:w="0.0" w:type="dxa"/>
        <w:tblLayout w:type="fixed"/>
        <w:tblLook w:val="0400"/>
      </w:tblPr>
      <w:tblGrid>
        <w:gridCol w:w="2822"/>
        <w:gridCol w:w="6857"/>
        <w:tblGridChange w:id="0">
          <w:tblGrid>
            <w:gridCol w:w="2822"/>
            <w:gridCol w:w="6857"/>
          </w:tblGrid>
        </w:tblGridChange>
      </w:tblGrid>
      <w:tr>
        <w:trPr>
          <w:trHeight w:val="3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Costi aziendali dell’Operatore concernenti l’adempimento delle disposizioni in materia di salute e sicurezza sui luoghi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 cifre) € ____________________, al netto dell’IVA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 lettere) Euro _____________________, al netto dell’IVA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-3.000000000000014" w:type="dxa"/>
        <w:tblLayout w:type="fixed"/>
        <w:tblLook w:val="0400"/>
      </w:tblPr>
      <w:tblGrid>
        <w:gridCol w:w="2812"/>
        <w:gridCol w:w="6826"/>
        <w:tblGridChange w:id="0">
          <w:tblGrid>
            <w:gridCol w:w="2812"/>
            <w:gridCol w:w="6826"/>
          </w:tblGrid>
        </w:tblGridChange>
      </w:tblGrid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Costi dell’Operatore relativi alla manodopera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(in cifre) € ____________________</w:t>
            </w:r>
          </w:p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(in lettere) Euro _____________________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before="0" w:lineRule="auto"/>
        <w:ind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 il _________________</w:t>
      </w:r>
    </w:p>
    <w:p w:rsidR="00000000" w:rsidDel="00000000" w:rsidP="00000000" w:rsidRDefault="00000000" w:rsidRPr="00000000" w14:paraId="00000083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before="0" w:lineRule="auto"/>
        <w:ind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Sottoscrizione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</w:t>
      </w:r>
    </w:p>
    <w:p w:rsidR="00000000" w:rsidDel="00000000" w:rsidP="00000000" w:rsidRDefault="00000000" w:rsidRPr="00000000" w14:paraId="00000085">
      <w:pPr>
        <w:tabs>
          <w:tab w:val="center" w:pos="4986"/>
        </w:tabs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center" w:pos="4986"/>
        </w:tabs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(in caso di raggruppamenti temporanei di Operatori Economici o consorzi ordinari non ancora costituiti, la presente Offerta Economica deve essere sottoscritta da tutti gli Operatori raggruppati o consorziati)</w:t>
      </w:r>
    </w:p>
    <w:p w:rsidR="00000000" w:rsidDel="00000000" w:rsidP="00000000" w:rsidRDefault="00000000" w:rsidRPr="00000000" w14:paraId="00000087">
      <w:pPr>
        <w:tabs>
          <w:tab w:val="center" w:pos="4986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Sottoscrizione</w:t>
      </w:r>
      <w:r w:rsidDel="00000000" w:rsidR="00000000" w:rsidRPr="00000000">
        <w:rPr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Sottoscrizione</w:t>
      </w:r>
      <w:r w:rsidDel="00000000" w:rsidR="00000000" w:rsidRPr="00000000">
        <w:rPr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Sottoscrizione</w:t>
      </w:r>
      <w:r w:rsidDel="00000000" w:rsidR="00000000" w:rsidRPr="00000000">
        <w:rPr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Sottoscrizione</w:t>
      </w:r>
      <w:r w:rsidDel="00000000" w:rsidR="00000000" w:rsidRPr="00000000">
        <w:rPr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Sottoscrizione</w:t>
      </w:r>
      <w:r w:rsidDel="00000000" w:rsidR="00000000" w:rsidRPr="00000000">
        <w:rPr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ind w:left="142" w:firstLine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Ai sensi e per gli effetti degli artt. 1341 e 1342 del codice civile, l’Appaltatore dichiara di avere preso visione e di accettare espressamente ed incondizionatamente tutte le obbligazioni e condizioni contenute  nella Lettera di Invito, nel Capitolato Tecnico, nello Schema di Convenzione di Cassa e negli altri allegati.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Dichiara inoltre che: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567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presente offerta è irrevocabile ed impegnativa sino al 180° (centottantesimo) giorno solare, successivo alla scadenza del termine ultimo per la presentazione della stessa;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567" w:right="0" w:hanging="425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567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consapevole che, in caso di indicazione di valori recanti un numero di cifre decimali dopo la virgola superiore a 2, saranno considerate esclusivamente le prime 2 cifre decimali, senza procedere ad alcun arrotondamento;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567" w:right="0" w:hanging="425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consapevole che saranno escluse le offerte plurime, condizionate, tardive, alternative o espresse in aumento rispetto all’importo a base di gara;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567" w:right="0" w:hanging="425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567" w:right="0" w:hanging="425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consapevole che detta offerta non vincolerà in alcun modo la Stazione Appaltante;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567" w:right="0" w:hanging="425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000000" w:rsidDel="00000000" w:rsidP="00000000" w:rsidRDefault="00000000" w:rsidRPr="00000000" w14:paraId="0000009E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before="0" w:lineRule="auto"/>
        <w:ind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before="0" w:lineRule="auto"/>
        <w:ind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 il _________________</w:t>
      </w:r>
    </w:p>
    <w:p w:rsidR="00000000" w:rsidDel="00000000" w:rsidP="00000000" w:rsidRDefault="00000000" w:rsidRPr="00000000" w14:paraId="000000A0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 w:before="0" w:lineRule="auto"/>
        <w:ind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 w:before="0" w:lineRule="auto"/>
        <w:ind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Sottoscrizione</w:t>
      </w:r>
      <w:r w:rsidDel="00000000" w:rsidR="00000000" w:rsidRPr="00000000">
        <w:rPr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center" w:pos="4986"/>
        </w:tabs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center" w:pos="4986"/>
        </w:tabs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(in caso di raggruppamenti temporanei di Operatori Economici o consorzi ordinari non ancora costituiti, la suddetta dichiarazione deve essere sottoscritta da tutti gli Operatori raggruppati o consorziati )</w:t>
      </w:r>
    </w:p>
    <w:p w:rsidR="00000000" w:rsidDel="00000000" w:rsidP="00000000" w:rsidRDefault="00000000" w:rsidRPr="00000000" w14:paraId="000000A6">
      <w:pPr>
        <w:tabs>
          <w:tab w:val="center" w:pos="4986"/>
        </w:tabs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Sottoscrizione</w:t>
      </w:r>
      <w:r w:rsidDel="00000000" w:rsidR="00000000" w:rsidRPr="00000000">
        <w:rPr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Sottoscrizione</w:t>
      </w:r>
      <w:r w:rsidDel="00000000" w:rsidR="00000000" w:rsidRPr="00000000">
        <w:rPr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Sottoscrizione</w:t>
      </w:r>
      <w:r w:rsidDel="00000000" w:rsidR="00000000" w:rsidRPr="00000000">
        <w:rPr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Sottoscrizione</w:t>
      </w:r>
      <w:r w:rsidDel="00000000" w:rsidR="00000000" w:rsidRPr="00000000">
        <w:rPr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center" w:pos="498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Operatore ____________________</w:t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Sottoscrizione</w:t>
      </w:r>
      <w:r w:rsidDel="00000000" w:rsidR="00000000" w:rsidRPr="00000000">
        <w:rPr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66" w:top="105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Verdana-Bold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6045200</wp:posOffset>
              </wp:positionH>
              <wp:positionV relativeFrom="paragraph">
                <wp:posOffset>0</wp:posOffset>
              </wp:positionV>
              <wp:extent cx="73660" cy="15621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3933" y="3706658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5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6045200</wp:posOffset>
              </wp:positionH>
              <wp:positionV relativeFrom="paragraph">
                <wp:posOffset>0</wp:posOffset>
              </wp:positionV>
              <wp:extent cx="73660" cy="15621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56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Procedura negoziata di importo inferiore alla soglia comunitaria, volta alla stipula di un Contratto di Appalto ai sensi dell'art. 36, comma 2, lett. b), del D.Lgs. 50/2016, per l’affidamento del “Servizio di cassa a favore di singola Scuola”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i w:val="1"/>
      <w:smallCaps w:val="1"/>
      <w:u w:val="single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pos="3960"/>
      </w:tabs>
      <w:ind w:left="3960" w:hanging="360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  <w:tabs>
        <w:tab w:val="left" w:pos="4680"/>
      </w:tabs>
      <w:ind w:left="4680" w:hanging="180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9.0" w:type="dxa"/>
        <w:left w:w="79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